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ІНФОРМАЦІЙНИЙ ЛИСТ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Шановні колеги!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Запрошуємо до участі в Х ОБЛАСНОМУ та  ХІІІ МІСЬКОМУ КОНКУРСАХ УЧНІВСЬКИХ НАУКОВИХ РОБІТ З ІСТОРІЇ «ЮНІ ІСТОРИКИ ЧЕРКАЩИНИ»  на тему: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Російсько-українська війна: символи, маркери, героїзація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колективної  пам’яті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», який стартує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12 січня  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ОРГАНІЗАТОРИ КОНКУРСУ: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Черкаський національний університет імені Богдана Хмельницького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Навчально-науковий інститут міжнародних відносин, історії та філософії Черкаського національного університету імені Богдана Хмельницького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Державна наукова установа «Енциклопедичне видавництво»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ТЕМАТИЧНІ НАПРЯМИ КОНКУРСУ: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Символи російсько-української війни як інструменти формування колективної пам’яті в Україні (2014–2024)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Персоналізація війни: образ героя як маркер пам’яті в сучасній Україні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Пам’ять про цивільних жертв російсько-української війни: етика та символічні практики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Волонтерський рух як носій символів колективної пам’яті війни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Державні та напівофіційні символи війни (прапор, герб, гімн у воєнному контексті). Символіка ЗСУ, ТРО, добровольчих формувань.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Трансформація історичних символів (козацька традиція, УПА, гасла боротьби).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Міський простір як носій колективної пам’яті російсько-української війни (на прикладі [місто/регіон])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Місця воєнних злочинів як маркери пам’яті: Маріуполь, Буча, Ірпінь у сучасному українському меморіальному дискурсі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Тимчасові меморіали російсько-української війни як форма «живої пам’яті»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Музеєфікація війни в Україні та за кордоном, виставки, акції солідарності.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Соціальні мережі як простір формування колективної пам’яті російсько-української війни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Візуальні символи війни в цифровому просторі: меми як маркери пам’яті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Хештеги, слогани та неологізми війни як інструменти пам’ятання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УМОВИ КОНКУРСУ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Взяти участь у Конкурсі можуть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учні  9, 10 та 11 класів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спеціалізованих і загальноосвітніх навчальних закладів, а також учні та студенти закладів вищої освіти І–ІІ рівня акредитації Черкаської області.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Участь у Конкурсі є безкоштовною.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Один учасник/ця (співавтори) може подати тільки одну презентацію для участі.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на участь у Конкурсі та презентацію просимо надсилати за допомогою Google Форми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https://forms.gle/YoLzEnKhTKtbZi6x6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організаторам конкурсу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до 9  березня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ЕТАПИ КОНКУРСУ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І етап (шкільний) – відбірковий: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 січня – 9 березня 2026 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(вчитель обирає найкращі учнівські презентації та надсилає організаторам конкурсу за допомогою Google Форми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https://forms.gle/YoLzEnKhTKtbZi6x6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ІІ етап (університетський) – завершальний: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10–20 березня 2026 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(конкурсна комісія оцінює роботи фіналістів І етапу та визначає найкращі);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Підсумування та оголошення переможців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23 березня 2026 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 11.00 на урочистому зібранні в ННІ міжнародних відносин, історії та філософії Черкаського національного університету імені Богдана Хмельницького (м. Черкаси, бульвар Шевченка, 81, корп. 1, ауд. 518).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 відеозустрічі можна приєднатися за посиланням: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https://meet.google.com/tnx-ivmu-kgv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Щоб приєднатися з телефону, наберіть номер +1 928-793-9357 і введіть PIN-код 657 544 856#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ВИМОГИ ДО ОФОРМЛЕННЯ ПРЕЗЕНТАЦІЇ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Кількість слайдів у презентації не має перевищувати 15 одиниць (перший –вступний).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Робота має бути виконана або у форматі PPTX (Microsoft PowerPoint), або у форматі PDF.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3. Розміщення слайдів: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розмір має відповідати розміру екрану;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орієнтація усіх слайдів альбомна;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слайди обов’язково мають перемикатися вручну.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4. Вимоги до стилю: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єдиний стиль оформлення слайдів у презентації;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відповідність стилю темі презентації;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не більше 3 кольорів на одному слайді (один колір – для фону, другий – для заголовку, третій – для тексту).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5. Структура презентації: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титульний слайд (вказується назва роботи, ПІБ учня/ці, назва навчального закладу, клас);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план;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вступ (обов’язкова наявність актуальності, мети та завдань);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інформаційні слайди;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висновки;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список використаних джерел та літератури.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6. Вимоги до змісту: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дотримання правил орфографії та пунктуації;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відсутність плагіату, фактичних помилок, достовірність представленої інформації;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науковість, доступність, однозначність, лаконічність;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кожний пункт роботи має бути логічно завершений.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7. Розташування інформації на слайді: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найважливіша інформація розміщується по центру;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текст форматується по ширині.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8. Вимоги до шрифту: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єдиний стиль шрифту Times New Roman;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розмір шрифту: для заголовків – не менше 28 пунктів;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розмір шрифту: для інформації – не менше 20 пунктів (на всіх слайдах однаковий).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9. Обсяг інформації: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рядок на слайді має містити не більше 8 слів;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всього на слайді має бути не більше 8 рядків;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загальна кількість слів на слайді не має перевищувати 40.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10. Звук/відео (за власним бажанням учасника):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музичний або відеосупровід має бути доцільним і якісним;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відео- чи аудіофайли мають бути додатково збережені в папці з презентацією.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11. Розміщення зображень: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використання малюнків і фотографій високої якості;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відповідність зображень змісту презентації;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усі малюнки та фотографії мають бути обов’язково підписані знизу (під зображенням).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e2yeg1yibh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Файл з презентацією слід назвати Прізвищем/прізвищами авторів(учня/учнів). Наприклад: Мельник_презентація або Melnyk_prezentatsiia.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Посилання (з відкритим доступом) на Файл з презентацією слід розмістити у відповідній комірці Google Форми https://forms.gle/YoLzEnKhTKtbZi6x6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Детальнішу інформацію щодо Конкурсу можна отримати у Тетяни Терещенко за адресою  vitkalinichenko@vu.cdu.edu.ua  або за телефоном +38(097 )22 02 144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527C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527C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527C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5527C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5527C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sid w:val="005527C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5527C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5527C2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5527C2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5527C2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5527C2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5527C2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5527C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5527C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5527C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5527C2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5527C2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5527C2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5527C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5527C2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5527C2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14148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 w:val="1"/>
    <w:rsid w:val="003214AC"/>
    <w:rPr>
      <w:color w:val="467886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3214A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tnx-ivmu-kg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YoLzEnKhTKtbZi6x6" TargetMode="External"/><Relationship Id="rId8" Type="http://schemas.openxmlformats.org/officeDocument/2006/relationships/hyperlink" Target="https://forms.gle/YoLzEnKhTKtbZi6x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Ci5MVCc0mxTyf/e2mt7kpB3+w==">CgMxLjAyDmguamUyeWVnMXlpYmg0OAByITFwQUJ0UDJSblNuQ3B3X3VoSGdyUXJLTGp4ZElud2lkQg==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2026-01-04T14:10:00Z</dcterms:created>
  <dc:creator>Наталія Земзюліна</dc:creator>
</cp:coreProperties>
</file>