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FF" w:rsidRDefault="000723FF" w:rsidP="000723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723FF" w:rsidRPr="00601BE5" w:rsidRDefault="000723FF" w:rsidP="00216A85">
      <w:pPr>
        <w:pStyle w:val="1"/>
        <w:tabs>
          <w:tab w:val="left" w:pos="567"/>
        </w:tabs>
        <w:spacing w:before="0"/>
        <w:rPr>
          <w:b w:val="0"/>
          <w:bCs w:val="0"/>
          <w:color w:val="100E0E"/>
          <w:sz w:val="20"/>
          <w:szCs w:val="20"/>
          <w:lang w:eastAsia="uk-UA"/>
        </w:rPr>
      </w:pPr>
      <w:r w:rsidRPr="00601BE5">
        <w:rPr>
          <w:rFonts w:ascii="Times New Roman" w:hAnsi="Times New Roman" w:cs="Times New Roman"/>
          <w:b w:val="0"/>
          <w:bCs w:val="0"/>
          <w:color w:val="100E0E"/>
          <w:sz w:val="24"/>
          <w:szCs w:val="24"/>
          <w:lang w:eastAsia="uk-UA"/>
        </w:rPr>
        <w:t xml:space="preserve">ПОГОДЖЕНО                                                                         </w:t>
      </w:r>
      <w:r w:rsidR="00216A85">
        <w:rPr>
          <w:rFonts w:ascii="Times New Roman" w:hAnsi="Times New Roman" w:cs="Times New Roman"/>
          <w:b w:val="0"/>
          <w:bCs w:val="0"/>
          <w:color w:val="100E0E"/>
          <w:sz w:val="24"/>
          <w:szCs w:val="24"/>
          <w:lang w:eastAsia="uk-UA"/>
        </w:rPr>
        <w:t xml:space="preserve">                              </w:t>
      </w:r>
      <w:bookmarkStart w:id="0" w:name="_GoBack"/>
      <w:bookmarkEnd w:id="0"/>
      <w:r w:rsidRPr="00601BE5">
        <w:rPr>
          <w:rFonts w:ascii="Times New Roman" w:hAnsi="Times New Roman" w:cs="Times New Roman"/>
          <w:b w:val="0"/>
          <w:bCs w:val="0"/>
          <w:color w:val="100E0E"/>
          <w:sz w:val="24"/>
          <w:szCs w:val="24"/>
          <w:lang w:eastAsia="uk-UA"/>
        </w:rPr>
        <w:t>ЗАТВЕРДЖЕНО</w:t>
      </w:r>
      <w:r w:rsidRPr="00601BE5">
        <w:rPr>
          <w:b w:val="0"/>
          <w:bCs w:val="0"/>
          <w:color w:val="100E0E"/>
          <w:sz w:val="20"/>
          <w:szCs w:val="20"/>
          <w:lang w:eastAsia="uk-UA"/>
        </w:rPr>
        <w:t xml:space="preserve"> </w:t>
      </w:r>
    </w:p>
    <w:p w:rsidR="000723FF" w:rsidRPr="00601BE5" w:rsidRDefault="000723FF" w:rsidP="000723FF">
      <w:pPr>
        <w:pStyle w:val="1"/>
        <w:tabs>
          <w:tab w:val="left" w:pos="567"/>
        </w:tabs>
        <w:spacing w:before="0"/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</w:pPr>
      <w:r w:rsidRPr="00601BE5"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>протокол                                                                                                                                           наказ</w:t>
      </w:r>
    </w:p>
    <w:p w:rsidR="000723FF" w:rsidRPr="00601BE5" w:rsidRDefault="000723FF" w:rsidP="000723FF">
      <w:pPr>
        <w:pStyle w:val="1"/>
        <w:tabs>
          <w:tab w:val="left" w:pos="567"/>
        </w:tabs>
        <w:spacing w:before="0"/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</w:pPr>
      <w:r w:rsidRPr="00601BE5"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 xml:space="preserve">від </w:t>
      </w:r>
      <w:r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>2</w:t>
      </w:r>
      <w:r w:rsidRPr="00601BE5"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>2.02.2023 №</w:t>
      </w:r>
      <w:r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>35</w:t>
      </w:r>
      <w:r w:rsidRPr="00601BE5"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 xml:space="preserve">                                                                                                                          від </w:t>
      </w:r>
      <w:r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>2</w:t>
      </w:r>
      <w:r w:rsidRPr="00601BE5"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>2.02.2023 №</w:t>
      </w:r>
      <w:r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 xml:space="preserve"> 32</w:t>
      </w:r>
      <w:r w:rsidRPr="00601BE5"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 xml:space="preserve">-о </w:t>
      </w:r>
    </w:p>
    <w:p w:rsidR="000723FF" w:rsidRPr="00601BE5" w:rsidRDefault="000723FF" w:rsidP="000723FF">
      <w:pPr>
        <w:rPr>
          <w:lang w:eastAsia="uk-UA"/>
        </w:rPr>
      </w:pPr>
    </w:p>
    <w:p w:rsidR="000723FF" w:rsidRPr="00601BE5" w:rsidRDefault="000723FF" w:rsidP="000723FF">
      <w:pPr>
        <w:pStyle w:val="1"/>
        <w:tabs>
          <w:tab w:val="left" w:pos="567"/>
        </w:tabs>
        <w:spacing w:befor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01BE5">
        <w:rPr>
          <w:rFonts w:ascii="Times New Roman" w:hAnsi="Times New Roman" w:cs="Times New Roman"/>
          <w:b w:val="0"/>
          <w:bCs w:val="0"/>
          <w:color w:val="100E0E"/>
          <w:sz w:val="20"/>
          <w:szCs w:val="20"/>
          <w:lang w:eastAsia="uk-UA"/>
        </w:rPr>
        <w:t xml:space="preserve">Голова ПК ________ Ніна МУСАТЕНКО                                                           Директор _______ Ірина СІСЕЦЬКА                                                                       </w:t>
      </w:r>
    </w:p>
    <w:p w:rsidR="000723FF" w:rsidRDefault="000723FF" w:rsidP="000723FF">
      <w:pPr>
        <w:ind w:firstLine="567"/>
        <w:jc w:val="right"/>
        <w:rPr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</w:t>
      </w:r>
    </w:p>
    <w:p w:rsidR="000723FF" w:rsidRDefault="000723FF" w:rsidP="000723FF">
      <w:pPr>
        <w:ind w:firstLine="567"/>
        <w:jc w:val="center"/>
        <w:rPr>
          <w:noProof/>
          <w:sz w:val="24"/>
          <w:szCs w:val="24"/>
        </w:rPr>
      </w:pPr>
    </w:p>
    <w:p w:rsidR="000723FF" w:rsidRPr="00501886" w:rsidRDefault="000723FF" w:rsidP="000723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01886">
        <w:rPr>
          <w:rFonts w:ascii="Times New Roman" w:hAnsi="Times New Roman" w:cs="Times New Roman"/>
          <w:b/>
          <w:sz w:val="24"/>
          <w:szCs w:val="24"/>
        </w:rPr>
        <w:t xml:space="preserve">ІНСТРУКЦІЯ № </w:t>
      </w:r>
      <w:r w:rsidR="00544391">
        <w:rPr>
          <w:rFonts w:ascii="Times New Roman" w:hAnsi="Times New Roman" w:cs="Times New Roman"/>
          <w:b/>
          <w:sz w:val="24"/>
          <w:szCs w:val="24"/>
        </w:rPr>
        <w:t>5</w:t>
      </w:r>
      <w:r w:rsidRPr="00501886">
        <w:rPr>
          <w:rFonts w:ascii="Times New Roman" w:hAnsi="Times New Roman" w:cs="Times New Roman"/>
          <w:b/>
          <w:sz w:val="24"/>
          <w:szCs w:val="24"/>
        </w:rPr>
        <w:t>-У</w:t>
      </w:r>
    </w:p>
    <w:p w:rsidR="00216A85" w:rsidRDefault="000723FF" w:rsidP="00216A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886">
        <w:rPr>
          <w:rFonts w:ascii="Times New Roman" w:hAnsi="Times New Roman" w:cs="Times New Roman"/>
          <w:b/>
          <w:sz w:val="24"/>
          <w:szCs w:val="24"/>
        </w:rPr>
        <w:t>з безпеки життєдіяльності</w:t>
      </w:r>
      <w:r w:rsidRPr="0050188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501886">
        <w:rPr>
          <w:rFonts w:ascii="Times New Roman" w:hAnsi="Times New Roman" w:cs="Times New Roman"/>
          <w:b/>
          <w:sz w:val="24"/>
          <w:szCs w:val="24"/>
        </w:rPr>
        <w:t xml:space="preserve">для учнів </w:t>
      </w:r>
    </w:p>
    <w:p w:rsidR="00216A85" w:rsidRDefault="000723FF" w:rsidP="00216A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886">
        <w:rPr>
          <w:rFonts w:ascii="Times New Roman" w:hAnsi="Times New Roman" w:cs="Times New Roman"/>
          <w:b/>
          <w:sz w:val="24"/>
          <w:szCs w:val="24"/>
        </w:rPr>
        <w:t xml:space="preserve">під час </w:t>
      </w:r>
      <w:r w:rsidR="00544391">
        <w:rPr>
          <w:rFonts w:ascii="Times New Roman" w:hAnsi="Times New Roman" w:cs="Times New Roman"/>
          <w:b/>
          <w:sz w:val="24"/>
          <w:szCs w:val="24"/>
        </w:rPr>
        <w:t>веснян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501886">
        <w:rPr>
          <w:rFonts w:ascii="Times New Roman" w:hAnsi="Times New Roman" w:cs="Times New Roman"/>
          <w:b/>
          <w:sz w:val="24"/>
          <w:szCs w:val="24"/>
        </w:rPr>
        <w:t xml:space="preserve"> канік</w:t>
      </w:r>
      <w:r w:rsidR="00544391">
        <w:rPr>
          <w:rFonts w:ascii="Times New Roman" w:hAnsi="Times New Roman" w:cs="Times New Roman"/>
          <w:b/>
          <w:sz w:val="24"/>
          <w:szCs w:val="24"/>
        </w:rPr>
        <w:t>ул</w:t>
      </w:r>
    </w:p>
    <w:p w:rsidR="00216A85" w:rsidRDefault="00216A85" w:rsidP="00216A8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16A85" w:rsidRPr="00216A85" w:rsidRDefault="00216A85" w:rsidP="00216A8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16A85" w:rsidRPr="00216A85" w:rsidRDefault="00544391" w:rsidP="00216A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16A85">
        <w:rPr>
          <w:rFonts w:ascii="Times New Roman" w:hAnsi="Times New Roman" w:cs="Times New Roman"/>
          <w:b/>
          <w:sz w:val="24"/>
          <w:szCs w:val="24"/>
        </w:rPr>
        <w:t>1</w:t>
      </w:r>
      <w:r w:rsidR="005B65FC" w:rsidRPr="00216A85">
        <w:rPr>
          <w:rFonts w:ascii="Times New Roman" w:hAnsi="Times New Roman" w:cs="Times New Roman"/>
          <w:b/>
          <w:sz w:val="24"/>
          <w:szCs w:val="24"/>
        </w:rPr>
        <w:t>. Загальні положення</w:t>
      </w:r>
      <w:r w:rsidR="005B65FC" w:rsidRPr="00216A85">
        <w:rPr>
          <w:rFonts w:ascii="Times New Roman" w:hAnsi="Times New Roman" w:cs="Times New Roman"/>
          <w:sz w:val="24"/>
          <w:szCs w:val="24"/>
        </w:rPr>
        <w:t>.</w:t>
      </w:r>
    </w:p>
    <w:p w:rsidR="00216A85" w:rsidRPr="00216A85" w:rsidRDefault="005B65FC" w:rsidP="00216A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A85">
        <w:rPr>
          <w:rFonts w:ascii="Times New Roman" w:hAnsi="Times New Roman" w:cs="Times New Roman"/>
          <w:sz w:val="24"/>
          <w:szCs w:val="24"/>
        </w:rPr>
        <w:t>1.1. Інструкція з безпеки учнів під час весняних канікул поширюється на всіх учасників навчально-виховного процесу під час перебування учнів на весняних канікулах.</w:t>
      </w:r>
    </w:p>
    <w:p w:rsidR="00216A85" w:rsidRPr="00216A85" w:rsidRDefault="00216A85" w:rsidP="00216A8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16A85">
        <w:rPr>
          <w:rFonts w:ascii="Times New Roman" w:hAnsi="Times New Roman" w:cs="Times New Roman"/>
          <w:sz w:val="24"/>
          <w:szCs w:val="24"/>
        </w:rPr>
        <w:t xml:space="preserve">1.2. Інструкцію розроблено відповідно до «Положення про організацію роботи з охорони праці учасників навчально-виховного процесу», затвердженого Наказом Міністерства освіти і науки України від </w:t>
      </w:r>
      <w:r w:rsidRPr="00216A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26.12.2017  № 1669</w:t>
      </w:r>
      <w:r w:rsidRPr="00216A85">
        <w:rPr>
          <w:rFonts w:ascii="Times New Roman" w:hAnsi="Times New Roman" w:cs="Times New Roman"/>
          <w:sz w:val="24"/>
          <w:szCs w:val="24"/>
        </w:rPr>
        <w:t>, «Правил дорожнього руху України», затверджених Постановою Кабінету Міністрів України від 10.10.2001 № 1306, «Правил пожежної безпеки для закладів, установ і організацій системи освіти України»,</w:t>
      </w:r>
      <w:r w:rsidRPr="00216A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затверджених наказом Міністерства внутрішніх справ України від 30 грудня 2014 року № 1417, зареєстрованих у Міністерстві юстиції України 05 березня 2015 року за № 252/26697</w:t>
      </w:r>
    </w:p>
    <w:p w:rsidR="00216A85" w:rsidRDefault="005B65FC" w:rsidP="00216A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A85">
        <w:rPr>
          <w:rFonts w:ascii="Times New Roman" w:hAnsi="Times New Roman" w:cs="Times New Roman"/>
          <w:sz w:val="24"/>
          <w:szCs w:val="24"/>
        </w:rPr>
        <w:t>1.3. Всі учасники навчально-виховного процесу повинні знати правила надання першої (долікарської) допомоги при характерних ушкодженнях, мати необхідні знання і навички користування медикаментами.</w:t>
      </w:r>
    </w:p>
    <w:p w:rsidR="00216A85" w:rsidRPr="00216A85" w:rsidRDefault="00216A85" w:rsidP="00216A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16A85" w:rsidRPr="00216A85" w:rsidRDefault="005B65FC" w:rsidP="00216A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16A85">
        <w:rPr>
          <w:rFonts w:ascii="Times New Roman" w:hAnsi="Times New Roman" w:cs="Times New Roman"/>
          <w:b/>
          <w:sz w:val="24"/>
          <w:szCs w:val="24"/>
        </w:rPr>
        <w:t>2.</w:t>
      </w:r>
      <w:r w:rsidR="00216A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16A85">
        <w:rPr>
          <w:rFonts w:ascii="Times New Roman" w:hAnsi="Times New Roman" w:cs="Times New Roman"/>
          <w:b/>
          <w:sz w:val="24"/>
          <w:szCs w:val="24"/>
        </w:rPr>
        <w:t>Вимоги безпеки життєді</w:t>
      </w:r>
      <w:r w:rsidR="00216A85" w:rsidRPr="00216A85">
        <w:rPr>
          <w:rFonts w:ascii="Times New Roman" w:hAnsi="Times New Roman" w:cs="Times New Roman"/>
          <w:b/>
          <w:sz w:val="24"/>
          <w:szCs w:val="24"/>
        </w:rPr>
        <w:t>яльності учнів під час весняних</w:t>
      </w:r>
      <w:r w:rsidRPr="00216A85">
        <w:rPr>
          <w:rFonts w:ascii="Times New Roman" w:hAnsi="Times New Roman" w:cs="Times New Roman"/>
          <w:b/>
          <w:sz w:val="24"/>
          <w:szCs w:val="24"/>
        </w:rPr>
        <w:t xml:space="preserve"> канікул</w:t>
      </w:r>
      <w:r w:rsidRPr="00216A85">
        <w:rPr>
          <w:rFonts w:ascii="Times New Roman" w:hAnsi="Times New Roman" w:cs="Times New Roman"/>
          <w:sz w:val="24"/>
          <w:szCs w:val="24"/>
        </w:rPr>
        <w:t>.</w:t>
      </w:r>
    </w:p>
    <w:p w:rsidR="00216A85" w:rsidRPr="00216A85" w:rsidRDefault="005B65FC" w:rsidP="00216A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16A85">
        <w:rPr>
          <w:rFonts w:ascii="Times New Roman" w:hAnsi="Times New Roman" w:cs="Times New Roman"/>
          <w:sz w:val="24"/>
          <w:szCs w:val="24"/>
        </w:rPr>
        <w:t>2.1. Вимоги безпеки життєдіяльності учнів перед початком весняних канікул.</w:t>
      </w:r>
    </w:p>
    <w:p w:rsidR="00216A85" w:rsidRPr="00216A85" w:rsidRDefault="00216A85" w:rsidP="00216A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16A8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B65FC" w:rsidRPr="00216A85">
        <w:rPr>
          <w:rFonts w:ascii="Times New Roman" w:hAnsi="Times New Roman" w:cs="Times New Roman"/>
          <w:sz w:val="24"/>
          <w:szCs w:val="24"/>
        </w:rPr>
        <w:t>.1.1. Перед початком весняних канікул слід чітко визначити термі початку та завершення канікул.</w:t>
      </w:r>
    </w:p>
    <w:p w:rsidR="00216A85" w:rsidRPr="00216A85" w:rsidRDefault="005B65FC" w:rsidP="00216A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16A85">
        <w:rPr>
          <w:rFonts w:ascii="Times New Roman" w:hAnsi="Times New Roman" w:cs="Times New Roman"/>
          <w:sz w:val="24"/>
          <w:szCs w:val="24"/>
        </w:rPr>
        <w:t>2.1.2. У разі продовження канікул потрібно телефонувати в останній день визначених термінів до приймальної закладу або вихователю, наставнику класу для визначення нового терміну канікул.</w:t>
      </w:r>
    </w:p>
    <w:p w:rsidR="00216A85" w:rsidRPr="00216A85" w:rsidRDefault="005B65FC" w:rsidP="00216A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16A85">
        <w:rPr>
          <w:rFonts w:ascii="Times New Roman" w:hAnsi="Times New Roman" w:cs="Times New Roman"/>
          <w:sz w:val="24"/>
          <w:szCs w:val="24"/>
        </w:rPr>
        <w:t>2.1.3. Ознайомитись із планом проведення канікул у класі, навчальному закладі, брати активну участь у запланованих заходах.</w:t>
      </w:r>
    </w:p>
    <w:p w:rsidR="00216A85" w:rsidRPr="00216A85" w:rsidRDefault="00216A85" w:rsidP="00216A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16A8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B65FC" w:rsidRPr="00216A85">
        <w:rPr>
          <w:rFonts w:ascii="Times New Roman" w:hAnsi="Times New Roman" w:cs="Times New Roman"/>
          <w:sz w:val="24"/>
          <w:szCs w:val="24"/>
        </w:rPr>
        <w:t>.1.4. У разі неможливості через поважні причини або сімейні обставини взяти участь у запланованих заходах або вчасно приступити до навчальних занять після канікул, слід завчасно попередити вихователя або наставника класу, надавши заяву чи медичну довідку, що підтверджує обґрунтованість причини.</w:t>
      </w:r>
    </w:p>
    <w:p w:rsidR="00216A85" w:rsidRPr="00216A85" w:rsidRDefault="005B65FC" w:rsidP="00216A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16A85">
        <w:rPr>
          <w:rFonts w:ascii="Times New Roman" w:hAnsi="Times New Roman" w:cs="Times New Roman"/>
          <w:sz w:val="24"/>
          <w:szCs w:val="24"/>
        </w:rPr>
        <w:t>2.2. Вимоги безпеки життєдіяльності учнів під час весняних канікул.</w:t>
      </w:r>
    </w:p>
    <w:p w:rsidR="00216A85" w:rsidRDefault="005B65FC" w:rsidP="00216A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16A85">
        <w:rPr>
          <w:rFonts w:ascii="Times New Roman" w:hAnsi="Times New Roman" w:cs="Times New Roman"/>
          <w:sz w:val="24"/>
          <w:szCs w:val="24"/>
        </w:rPr>
        <w:t>2.2.1. Під час канікул, перебуваючи на вулиці й ставши учасником</w:t>
      </w:r>
      <w:r w:rsidRPr="005B65FC">
        <w:rPr>
          <w:rFonts w:ascii="Times New Roman" w:hAnsi="Times New Roman" w:cs="Times New Roman"/>
          <w:sz w:val="24"/>
          <w:szCs w:val="24"/>
        </w:rPr>
        <w:t xml:space="preserve"> дорожньо-транспортного руху, слід чітко виконувати правила дорожнього руху:</w:t>
      </w:r>
    </w:p>
    <w:p w:rsidR="00216A85" w:rsidRDefault="005B65FC" w:rsidP="00216A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B65FC">
        <w:rPr>
          <w:rFonts w:ascii="Times New Roman" w:hAnsi="Times New Roman" w:cs="Times New Roman"/>
          <w:sz w:val="24"/>
          <w:szCs w:val="24"/>
        </w:rPr>
        <w:t xml:space="preserve">· </w:t>
      </w:r>
      <w:r w:rsidRPr="00216A85">
        <w:rPr>
          <w:rFonts w:ascii="Times New Roman" w:hAnsi="Times New Roman" w:cs="Times New Roman"/>
          <w:sz w:val="24"/>
          <w:szCs w:val="24"/>
        </w:rPr>
        <w:t>рухатися по тротуарах і пішохідних доріжках, притримуючись правого боку;</w:t>
      </w:r>
    </w:p>
    <w:p w:rsidR="00216A85" w:rsidRDefault="005B65FC" w:rsidP="00216A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16A85">
        <w:rPr>
          <w:rFonts w:ascii="Times New Roman" w:hAnsi="Times New Roman" w:cs="Times New Roman"/>
          <w:sz w:val="24"/>
          <w:szCs w:val="24"/>
        </w:rPr>
        <w:t>· за межами населених пунктів, рухаючись узбіччям чи краєм проїжджої частини, йти назустріч руху транспортних засобів;</w:t>
      </w:r>
    </w:p>
    <w:p w:rsidR="005B65FC" w:rsidRPr="00216A85" w:rsidRDefault="005B65FC" w:rsidP="00216A85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216A85">
        <w:rPr>
          <w:rFonts w:ascii="Times New Roman" w:hAnsi="Times New Roman" w:cs="Times New Roman"/>
          <w:sz w:val="24"/>
          <w:szCs w:val="24"/>
        </w:rPr>
        <w:t>· переходити проїжджу частину тільки по пішохідних переходах, зокрема, підземних і наземних, а у разі їх відсутності – на перехрестях по лініях тротуарів або узбіч;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 xml:space="preserve">· у місцях із 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регулюваними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рухами, слід керуватися тільки сигналами регулювальника чи світлофора;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виходити на проїжджу частину з-за транспортних засобів, упевнившись, що не наближаються інші транспортні засоби;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чекати на транспортний засіб тільки на посадкових майданчиках (зупинках), тротуарах, узбіччях, не створюючи перешкод для дорожнього руху;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на трамвайних зупинках, не обладнаних посадковими майданчиками, можна виходити на проїжджу частину лише з боку дверей і тільки після зупинки трамвая;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у разі наближення транспортного засобу з увімкненим проблисковим маячком червоного або синього кольору, чи спеціальним звуковим сигналом, треба утриматися від переходу проїжджої частини або негайно залишити її;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· категорично заборонено вибігати на проїжджу частину, влаштовувати на ній або поблизу неї ігри, переходити проїжджу частину поза пішохідним переходом або 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встанов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місцями;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· по проїжджій дорозі на велосипеді рухатися можна тільки дітям, які досягли 16-ти років; мопеди й велосипеди мають бути обладнанні звуковим сигналом та 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світлоповертачами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: попереду – білого кольору, по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боках – оранжевого, позаду – червоного; на голові у водія має бути захисний шолом; слід чітко дотримуватися правил дорожнього руху;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водіям мопедів і велосипедів заборонено: керувати транспортом із несправним гальмом і звуковим сигналом, у темну пору доби; рухатися по автомагістралях, коли поряд є велосипедна доріжка; рухатися по тротуарах і пішохідних доріжках; їздити не тримаючись за кермо та знімати ноги з педалей; перевозити пасажирів; буксирувати інші транспортні засоби;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заборонено виїжджати на проїжджу частину на інших засобах для катання (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скейтборд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самокат, ролики тощо), обирати місце для катання слід на дитячих майданчиках;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· учні повинні виконувати зазначені правила, а також інші Правила дорожнього руху України, із якими вони ознайомилися на 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уроках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основ здоров’я, виховних годинах, інших навчальних спеціалізованих установах, предметних 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уроках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дітям заборонено перебувати поблизу залізничних колій без суп дорослих;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учні, користуючись транспортним засобом, повинні сидіти або стояти тільки в призначених для цього місцях, тримаючись за поручні або інші пристосування.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2.2.2. Під час канікул, перебуваючи вдома, на вулиці, в спеціалізованих установах, приміщеннях, транспорті, учні повинні чітко виконувати правила пожежної безпеки: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· заборонено брати з собою вогненебезпечні предмети, які можуть спричинити пожежу (запальнички, сірники, петарди, бенгальські вогні, феєрверки, цигарки, легкозаймисті речовини, 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вогнезаймисту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рідину тощо);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користуватися газовою плитою вдома слід тільки із спеціалізованим електричним приладом для вмикання і під наглядом дорослих;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· заборонено використовувати віконниці на вікна для затемнення приміщень і застосовувати горючі матеріали; зберігати бензин, газ та інші легкозаймисті горючі рідини, приносити їх до приміщення; застосовувати предмети оформлення приміщень, декорації та сценічне обладнання, виготовлене з горючих синтетичних матеріалів, штучних тканин і волокон (пінопласту, поролону, 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полівінілу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тощо); застосовувати відкритий вогонь (факели, свічки, феєрверки, бенгальські вогні тощо), використовувати 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хлопушки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; застосовувати дугові прожектори, влаштовувати світлові ефекти із застосуванням хімічних та інших речовин, які можуть викликати загоряння; встановлювати стільці, крісла тощо, конструкції, які виконано з пластмас і легкозаймистих матеріалів, а також захаращувати предметами проходи та аварійні виходи;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>· у жодному разі не можна брати на вулиці чи в іншому місці незнайомі чи чужі предмети, зокрема побутову техніку, не вмикати їх у розетку вдома чи в інших установах – це може призвести до вибуху та надзвичайної ситуації;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не наближатися до електроприладів, музичної апаратури, що живляться струмом. Користуватися електроприладами тільки сухими руками і в присутності батьків. У разі виявлення обірваних проводів, неізольованої проводки, її іскріння, слід негайно повідомити дорослих;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не збиратися біля проходів у громадських установах, на входах та виходах, у приміщеннях вестибюлю;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під час участі в масових заходах не кричати, не свистіти, не бігати, не стрибати, не створювати травмонебезпечних ситуацій у приміщенні, виконувати правила пожежної безпеки;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уразі пожежної небезпеки: наявності вогню, іскріння, диму – потрібно негайно вийти на повітря (за двері, балкон) та кликати на допомогу. Викликати службу пожежної охорони за номером 101, назвавши своє ім’я, прізвище, коротко описавши ситуацію: наявність вогню, диму, кількість людей у приміщенні, також свій номер телефону;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при появі запаху газу в приміщенні у жодному разі не вмикати електроприлади, не користуватися стаціонарним чи мобільним телефоном, відчинити вікна, двері, перевірити приміщення, вимкнути газову плиту, якщо вона була ввімкнена, й вийти з приміщення; покликати на допомогу дорослих, негайно повідомити в газову службу за номером 104 чи 101 пожежну охорону; назвавши своє ім’я, прізвище, коротко описавши ситуацію й залишивши свій номер телефону.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2.2.3. Під час канікул, перебуваючи вдома, на вулиці, в спеціалізованих установах, громадських місцях, приміщеннях, транспорті тощо, учні повинні чітко виконувати правила щодо попередження нещасних випадків, травмування, отруєння тощо: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під час канікул заборонено перебувати біля водойм без супроводу дорослих для запобігання утоплення дітей. Коли вода покрита шаром льоду – категорично заборонено ступати на лід для попередження провалювання під нього;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заборонено перебувати біля будівельних майданчиків, кар’єрів, закинутих напівзруйнованих будівель для запобігання обрушень будівельних матеріалів й попередження травм та загибелі дітей;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категорично заборонено вживати алкоголь, наркотичні засоби, тютюнові вироби, стимулятори;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уникати вживання в їжу грибів;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категорично заборонено брати в руки, нюхати, їсти незнайомі дикі рослини чи паростки квітів, кущів, дерев, що може призвести до отруєння;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· пересуватися слід обережно, спокійно. Беручи участь в іграх, не створювати хаотичного руху, не 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штовхатися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не кричати. На вулиці бути обережним, дивитися під ноги, щоб не впасти в яму чи відкритий каналізаційний люк;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· на вулиці не варто підходити до обірваних, обвислих проводів або проводів, що стирчать, а особливо, якщо від них іде гудіння – ці проводи можуть бути ще підживлені електрострум 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ом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не слід підходити до щитових, залазити на стовпи з високовольтними проводами – можна отримати удар електрострумом від високовольтних живлень на відстані 5 м;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потрібно бути обережним на дитячих майданчиках, у парках відпочинку: спочатку переконатися, що гойдалки, атракціони, турніки та інші прилади справні, сильно не розгойдуватися й не розгойдувати інших, щоб не призвести до падіння чи іншого травмування;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не можна виходити на дах багатоповерхівки для попередження падіння дітей із висоти;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>· не слід підходити до відчинених вікон, мити їх тільки в присутності дорослих, не нахилятися на перила, парапети сходинок для запобігання падіння дітей із висоти;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не спускатися в підвали будинків чи інші підземні ходи, катакомби, бомбосховища – там може бути отруйний газ;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не вступати в контакт із незнайомими тваринами для запобігання отримання укусів від хворих на сказ тварин;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· слід застосовувати всі знання й правила, отримані на 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уроках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основ здоров’я, виховних годинах, навчальних 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уроках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2.2.4. Під час канікул учні повинні виконувати правила безпеки життєдіяльності під час самостійного перебування вдома, на вулиці, громадських місцях, у друзів, на молодіжних дискотеках, у замкнутому просторі приміщень із чужими людьми, правила попередження правопорушень та насильства над дітьми: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не можна розмовляти чи вступати в контакт із незнайомцями, особливо – не передавати їм цінні речі, ключі від дому, навіть якщо вони назвалися представниками міліції. Слід одразу кликати на допомогу й швидко йти до людей;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не підходити до автомобілів із незнайомцями, навіть якщо вони запитують дорогу. Скажіть, що не знаєте, і швидко йдіть геть;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перебувати без супроводу дорослих на вулиці дітям до 10-ти років можна до 20 год, до 14-ти років – до 21 год, до 18-ти років – до 22. У темну пору сезону – до настання темряви;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· діти мають право не відчиняти дверей дому навіть представникам правоохоронних органів. Якщо незнайомець запитує, чи скоро прийдуть батьки, 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повідомте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що скоро – вони у сусідів, а в цей час зателефонуйте батькам, а двері незнайомцям не відчиняйте;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перебувати подалі від тих, хто влаштовує бійки, не брати участі в суперечках дорослих і не провокувати словами чи діями агресивну поведінку, що може призвести до бійки або травми; у стосунках із оточуючими слід керуватися толерантними відносинами;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не заходити в під’їзд, ліфт із незнайомими людьми; одразу кликати на допомогу, якщо незнайомець провокує якісь дії щодо вас. Бути уважними, оглядатися й перевіряти, чи не слідує за вами хтось під час проходу провулків, підземних переходів між домами й тунелями. Якщо за вами хтось іде, зупиніться й відійдіть у сторону, щоб потенційний переслідувач пройшов повз вас;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· під час перебування на дискотеці, слід завчасно попередити батьків, щоб зустріли вас після закінчення заходу; керуватися загальними правилами етикету й нормами поведінки, не провокувати оточуючих на агресивну поведінку діями чи словами. У разі небезпечної ситуації потрібно звертатися до служби охорони закладу, викликати міліцію за 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номеspanquot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;;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span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/p 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style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=ром 102, зателефонувати батькам;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· заборонено вчиняти дії, що можуть призвести до правопорушень. Неповнолітніми у кримінальному праві вважаються особи віком до 18-ти років. За злочини, вчинені після настання 14-річного віку, неповно підлягають кримінальній відповідальності; позбавлення волі 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непов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може бути призначення строком до 10 років; найбільш суворим примусовим заходом виховного характеру є направлення до спеціальних навчально-виховних установ, що здійснюється примусово, незалежно від бажання неповнолітнього чи його батьків;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батьки неповнолітніх, які не займаються вихованням своїх дітей, підлягають адміністративному штрафу в розмірах, передбачених відповідною статтею Карного кодексу України;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всеукраїнські гарячі лінії підтримки дітей та молоді України: Всеукраїнська лінія «Телефон довіри» – 800-500-21-80; національна гаряча лінія з питань попередження насильства над дітьми та захисту прав дітей – 500-500-33-50 (у межах України дзвінки безкоштовні).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2.2.5. Під час канікул учні повинні виконувати правила з запобігання захворювань на грип, інфекційні, кишкові захворювання, 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педикульоз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тощо: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>· при нездужанні не виходити з дому, щоб не заражати інших людей, викликати лікаря;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хворому слід виділити окреме ліжко, посуд, білизну;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приміщення потрібно постійно провітрювати;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у разі контакту із хворим варто одягати марлеву маску;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хворому слід дотримуватися постільного режиму;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потрібно вживати заходів профілактики: їсти мед, малину, цибулю, часник; чітко виконувати рекомендації лікаря;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· перед їжею треба мити з 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милом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руки;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не їсти брудні овочі та фрукти, ретельно їх мити й ошпарювати;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· для запобігання захворювань на </w:t>
      </w:r>
      <w:proofErr w:type="spellStart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педикульоз</w:t>
      </w:r>
      <w:proofErr w:type="spellEnd"/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слід регулярно мити голову; довге волосся у дівчат має бути зібране у зачіску, не можна користуватися засобами особистої гігієни (гребінцем) інших осіб, а також передавати іншим свої засоби гігієни. Не міряти й не носити чужого одягу, головних уборів, а також не передавати іншим свій одяг;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заборонено самостійно вживати медикаменти, не рекомендовані лікарем;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· якщо ви погано почуваєтеся, а дорослих немає поряд, слід викликати швидку медичну допомогу за номером 103, описавши свій стан, назвавши номер свого телефону, домашню адресу, прізвище, ім’я, а також зателефонувати батькам.</w:t>
      </w:r>
    </w:p>
    <w:p w:rsidR="005B65FC" w:rsidRPr="005B65FC" w:rsidRDefault="005B65FC" w:rsidP="005B65FC">
      <w:pPr>
        <w:pStyle w:val="3"/>
        <w:spacing w:before="0" w:line="295" w:lineRule="atLeast"/>
        <w:rPr>
          <w:rFonts w:ascii="Times New Roman" w:hAnsi="Times New Roman" w:cs="Times New Roman"/>
          <w:color w:val="auto"/>
        </w:rPr>
      </w:pPr>
      <w:r w:rsidRPr="005B65FC">
        <w:rPr>
          <w:rFonts w:ascii="Times New Roman" w:hAnsi="Times New Roman" w:cs="Times New Roman"/>
          <w:color w:val="auto"/>
        </w:rPr>
        <w:t>3. Вимоги безпеки життєдіяльності учнів при виникненні надзвичайної або аварійної ситуації.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3.1. Не панікувати, не кричати, не метушитися, чітко й спокійно виконувати вказівки дорослих, які перебувають поряд.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3.2. Зателефонувати батькам, коротко описати ситуацію, повідомити про місце свого перебування.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3.3. Якщо ситуація вийшла з-під контролю дорослих, слід зателефонувати в служби екстреної допомоги за телефонами: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101 – пожежна охорона;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102 – міліція;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103 – швидка медична допомога;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104 – газова служба,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коротко описати ситуацію, назвати адресу, за якою сталася надзвичайна ситуація, своє прізвище, ім’я, номер свого телефону.</w:t>
      </w:r>
    </w:p>
    <w:p w:rsidR="005B65FC" w:rsidRPr="005B65FC" w:rsidRDefault="005B65FC" w:rsidP="005B65FC">
      <w:pPr>
        <w:pStyle w:val="4"/>
        <w:spacing w:before="0" w:line="295" w:lineRule="atLeas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B65F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3.4. У разі можливості залиште аварійно небезпечну територію.</w:t>
      </w:r>
    </w:p>
    <w:p w:rsidR="000723FF" w:rsidRPr="005B65FC" w:rsidRDefault="000723FF" w:rsidP="000723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723FF" w:rsidRDefault="000723FF" w:rsidP="000723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723FF" w:rsidRDefault="000723FF" w:rsidP="000723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723FF" w:rsidRPr="00501886" w:rsidRDefault="000723FF" w:rsidP="000723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1886">
        <w:rPr>
          <w:rFonts w:ascii="Times New Roman" w:hAnsi="Times New Roman" w:cs="Times New Roman"/>
          <w:b/>
          <w:bCs/>
          <w:sz w:val="24"/>
          <w:szCs w:val="24"/>
          <w:lang w:val="ru-RU"/>
        </w:rPr>
        <w:t>Р</w:t>
      </w:r>
      <w:r w:rsidRPr="00501886">
        <w:rPr>
          <w:rFonts w:ascii="Times New Roman" w:hAnsi="Times New Roman" w:cs="Times New Roman"/>
          <w:b/>
          <w:bCs/>
          <w:sz w:val="24"/>
          <w:szCs w:val="24"/>
        </w:rPr>
        <w:t>ОЗРОБЛЕНО:</w:t>
      </w:r>
    </w:p>
    <w:p w:rsidR="000723FF" w:rsidRPr="00501886" w:rsidRDefault="000723FF" w:rsidP="000723FF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501886">
        <w:rPr>
          <w:rFonts w:ascii="Times New Roman" w:hAnsi="Times New Roman" w:cs="Times New Roman"/>
          <w:bCs/>
          <w:sz w:val="24"/>
          <w:szCs w:val="24"/>
        </w:rPr>
        <w:t xml:space="preserve">ЗДНВР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501886">
        <w:rPr>
          <w:rFonts w:ascii="Times New Roman" w:hAnsi="Times New Roman" w:cs="Times New Roman"/>
          <w:bCs/>
        </w:rPr>
        <w:t>________________</w:t>
      </w:r>
      <w:r w:rsidRPr="00501886">
        <w:rPr>
          <w:rFonts w:ascii="Times New Roman" w:hAnsi="Times New Roman" w:cs="Times New Roman"/>
          <w:bCs/>
          <w:u w:val="single"/>
        </w:rPr>
        <w:t>Панченко С.А.</w:t>
      </w:r>
    </w:p>
    <w:p w:rsidR="000723FF" w:rsidRPr="00501886" w:rsidRDefault="000723FF" w:rsidP="000723FF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5018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501886">
        <w:rPr>
          <w:rFonts w:ascii="Times New Roman" w:hAnsi="Times New Roman" w:cs="Times New Roman"/>
          <w:sz w:val="18"/>
          <w:szCs w:val="18"/>
        </w:rPr>
        <w:t xml:space="preserve"> (особистий підпис) (прізвище, ініціали)</w:t>
      </w:r>
    </w:p>
    <w:p w:rsidR="000723FF" w:rsidRPr="00501886" w:rsidRDefault="000723FF" w:rsidP="000723FF">
      <w:pPr>
        <w:shd w:val="clear" w:color="auto" w:fill="FFFFFF"/>
        <w:tabs>
          <w:tab w:val="left" w:pos="567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6A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Pr="005018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ОГОДЖЕНО:</w:t>
      </w:r>
    </w:p>
    <w:p w:rsidR="000723FF" w:rsidRPr="00501886" w:rsidRDefault="000723FF" w:rsidP="000723FF">
      <w:pPr>
        <w:shd w:val="clear" w:color="auto" w:fill="FFFFFF"/>
        <w:tabs>
          <w:tab w:val="left" w:pos="567"/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5018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Фахівець з охорони праці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</w:t>
      </w:r>
      <w:r w:rsidRPr="00501886">
        <w:rPr>
          <w:rFonts w:ascii="Times New Roman" w:hAnsi="Times New Roman" w:cs="Times New Roman"/>
          <w:bCs/>
          <w:color w:val="000000"/>
          <w:sz w:val="24"/>
          <w:szCs w:val="24"/>
        </w:rPr>
        <w:t>_________________</w:t>
      </w:r>
      <w:r w:rsidRPr="00501886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Миронюк В.В.</w:t>
      </w:r>
    </w:p>
    <w:p w:rsidR="000723FF" w:rsidRPr="00501886" w:rsidRDefault="000723FF" w:rsidP="000723FF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5018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501886">
        <w:rPr>
          <w:rFonts w:ascii="Times New Roman" w:hAnsi="Times New Roman" w:cs="Times New Roman"/>
          <w:sz w:val="18"/>
          <w:szCs w:val="18"/>
        </w:rPr>
        <w:t>(особистий підпис) (прізвище, ініціали)</w:t>
      </w:r>
    </w:p>
    <w:p w:rsidR="000723FF" w:rsidRDefault="000723FF" w:rsidP="000723FF"/>
    <w:p w:rsidR="00213F11" w:rsidRDefault="00213F11"/>
    <w:sectPr w:rsidR="00213F11" w:rsidSect="005018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FF"/>
    <w:rsid w:val="000723FF"/>
    <w:rsid w:val="00213F11"/>
    <w:rsid w:val="00216A85"/>
    <w:rsid w:val="00256130"/>
    <w:rsid w:val="00544391"/>
    <w:rsid w:val="005B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9F402"/>
  <w15:chartTrackingRefBased/>
  <w15:docId w15:val="{72099195-066F-4FFE-B02F-6F9B7755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3FF"/>
  </w:style>
  <w:style w:type="paragraph" w:styleId="1">
    <w:name w:val="heading 1"/>
    <w:basedOn w:val="a"/>
    <w:next w:val="a"/>
    <w:link w:val="10"/>
    <w:qFormat/>
    <w:rsid w:val="000723F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5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5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3FF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B65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B65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3">
    <w:name w:val="Strong"/>
    <w:basedOn w:val="a0"/>
    <w:uiPriority w:val="22"/>
    <w:qFormat/>
    <w:rsid w:val="005B65F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1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6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2397</Words>
  <Characters>13668</Characters>
  <Application>Microsoft Office Word</Application>
  <DocSecurity>0</DocSecurity>
  <Lines>113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</dc:creator>
  <cp:keywords/>
  <dc:description/>
  <cp:lastModifiedBy>User</cp:lastModifiedBy>
  <cp:revision>2</cp:revision>
  <cp:lastPrinted>2023-06-11T04:28:00Z</cp:lastPrinted>
  <dcterms:created xsi:type="dcterms:W3CDTF">2023-03-15T10:06:00Z</dcterms:created>
  <dcterms:modified xsi:type="dcterms:W3CDTF">2023-06-11T04:29:00Z</dcterms:modified>
</cp:coreProperties>
</file>